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7B" w:rsidRPr="00AB3220" w:rsidRDefault="006B717B" w:rsidP="006B717B">
      <w:pPr>
        <w:widowControl w:val="0"/>
        <w:autoSpaceDE w:val="0"/>
        <w:autoSpaceDN w:val="0"/>
        <w:spacing w:before="71" w:after="0" w:line="240" w:lineRule="auto"/>
        <w:ind w:left="1134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«УТВЕРЖДАЮ»</w:t>
      </w:r>
    </w:p>
    <w:p w:rsidR="006B717B" w:rsidRPr="00AB3220" w:rsidRDefault="006B717B" w:rsidP="006B717B">
      <w:pPr>
        <w:widowControl w:val="0"/>
        <w:autoSpaceDE w:val="0"/>
        <w:autoSpaceDN w:val="0"/>
        <w:spacing w:before="3" w:after="0" w:line="240" w:lineRule="auto"/>
        <w:ind w:left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Министр спорта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Республики Крым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widowControl w:val="0"/>
        <w:tabs>
          <w:tab w:val="left" w:pos="2756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 w:bidi="ru-RU"/>
        </w:rPr>
        <w:t xml:space="preserve">                   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О.А. 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Торубарова</w:t>
      </w:r>
      <w:proofErr w:type="spellEnd"/>
    </w:p>
    <w:p w:rsidR="006B717B" w:rsidRPr="00AB3220" w:rsidRDefault="006B717B" w:rsidP="006B717B">
      <w:pPr>
        <w:widowControl w:val="0"/>
        <w:autoSpaceDE w:val="0"/>
        <w:autoSpaceDN w:val="0"/>
        <w:spacing w:before="9" w:after="0" w:line="240" w:lineRule="auto"/>
        <w:ind w:left="1134"/>
        <w:rPr>
          <w:rFonts w:ascii="Times New Roman" w:eastAsia="Times New Roman" w:hAnsi="Times New Roman" w:cs="Times New Roman"/>
          <w:b/>
          <w:color w:val="000000" w:themeColor="text1"/>
          <w:sz w:val="23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tabs>
          <w:tab w:val="left" w:pos="954"/>
          <w:tab w:val="left" w:pos="2991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proofErr w:type="gram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«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 xml:space="preserve">  </w:t>
      </w:r>
      <w:proofErr w:type="gramEnd"/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 xml:space="preserve">    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»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ab/>
        <w:t xml:space="preserve">     </w:t>
      </w:r>
      <w:r w:rsidR="007131E8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20</w:t>
      </w:r>
      <w:r w:rsidR="007131E8" w:rsidRPr="00A83B4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20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г.</w:t>
      </w:r>
    </w:p>
    <w:p w:rsidR="006B717B" w:rsidRPr="00AB3220" w:rsidRDefault="006B717B" w:rsidP="006B717B">
      <w:pPr>
        <w:widowControl w:val="0"/>
        <w:autoSpaceDE w:val="0"/>
        <w:autoSpaceDN w:val="0"/>
        <w:spacing w:before="71" w:after="0" w:line="240" w:lineRule="auto"/>
        <w:ind w:left="115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br w:type="column"/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lastRenderedPageBreak/>
        <w:t>«УТВЕРЖДАЮ»</w:t>
      </w:r>
    </w:p>
    <w:p w:rsidR="006B717B" w:rsidRPr="00AB3220" w:rsidRDefault="006B717B" w:rsidP="006B717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115" w:right="918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Председатель Крымского регионального отделения Общероссийской общественной организации «Федерация кикбоксинга России»</w:t>
      </w:r>
    </w:p>
    <w:p w:rsidR="006B717B" w:rsidRPr="00AB3220" w:rsidRDefault="006B717B" w:rsidP="006B717B">
      <w:pPr>
        <w:widowControl w:val="0"/>
        <w:tabs>
          <w:tab w:val="left" w:pos="2515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 w:bidi="ru-RU"/>
        </w:rPr>
        <w:t xml:space="preserve">                                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В.А. Олейник</w:t>
      </w:r>
    </w:p>
    <w:p w:rsidR="006B717B" w:rsidRPr="00AB3220" w:rsidRDefault="006B717B" w:rsidP="006B71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tabs>
          <w:tab w:val="left" w:pos="954"/>
          <w:tab w:val="left" w:pos="2990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proofErr w:type="gram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«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 xml:space="preserve">  </w:t>
      </w:r>
      <w:proofErr w:type="gramEnd"/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 xml:space="preserve">    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»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 w:bidi="ru-RU"/>
        </w:rPr>
        <w:tab/>
        <w:t xml:space="preserve">                        </w:t>
      </w:r>
      <w:r w:rsidR="007131E8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2020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г.</w:t>
      </w:r>
    </w:p>
    <w:p w:rsidR="006B717B" w:rsidRPr="00AB3220" w:rsidRDefault="006B717B" w:rsidP="006B7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sectPr w:rsidR="006B717B" w:rsidRPr="00AB3220"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ПОЛОЖЕНИЕ</w:t>
      </w:r>
    </w:p>
    <w:p w:rsidR="006B717B" w:rsidRPr="00AB3220" w:rsidRDefault="006B717B" w:rsidP="006B717B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о проведении</w:t>
      </w:r>
    </w:p>
    <w:p w:rsidR="006B717B" w:rsidRPr="00AB3220" w:rsidRDefault="006B717B" w:rsidP="006B717B">
      <w:pPr>
        <w:widowControl w:val="0"/>
        <w:autoSpaceDE w:val="0"/>
        <w:autoSpaceDN w:val="0"/>
        <w:spacing w:before="2" w:after="0" w:line="240" w:lineRule="auto"/>
        <w:ind w:left="574" w:right="43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чемпионата и первенства Республики Крым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по виду спорта «кикбоксинг».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 xml:space="preserve">Дисциплины: </w:t>
      </w:r>
    </w:p>
    <w:p w:rsidR="006B717B" w:rsidRPr="00AB3220" w:rsidRDefault="006B717B" w:rsidP="006B717B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«К1», «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фулл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-контакт», «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фулл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 xml:space="preserve">-контакт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val="en-US" w:eastAsia="ru-RU" w:bidi="ru-RU"/>
        </w:rPr>
        <w:t>c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 xml:space="preserve"> 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лоу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 xml:space="preserve">-киком», </w:t>
      </w:r>
    </w:p>
    <w:p w:rsidR="006B717B" w:rsidRPr="00AB3220" w:rsidRDefault="006B717B" w:rsidP="006B717B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«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лайт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-контакт», «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поинтфайтинг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 w:bidi="ru-RU"/>
        </w:rPr>
        <w:t>».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7949B9" w:rsidRPr="00AB3220" w:rsidRDefault="007949B9" w:rsidP="006B7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7949B9" w:rsidRDefault="00A83B4F" w:rsidP="006B717B">
      <w:pPr>
        <w:widowControl w:val="0"/>
        <w:autoSpaceDE w:val="0"/>
        <w:autoSpaceDN w:val="0"/>
        <w:spacing w:after="0" w:line="240" w:lineRule="auto"/>
        <w:ind w:left="575" w:right="43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г. Симферополь 21-22 </w:t>
      </w:r>
    </w:p>
    <w:p w:rsidR="006B717B" w:rsidRPr="00AB3220" w:rsidRDefault="00A83B4F" w:rsidP="006B717B">
      <w:pPr>
        <w:widowControl w:val="0"/>
        <w:autoSpaceDE w:val="0"/>
        <w:autoSpaceDN w:val="0"/>
        <w:spacing w:after="0" w:line="240" w:lineRule="auto"/>
        <w:ind w:left="575" w:right="43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>октября 2020</w:t>
      </w:r>
      <w:r w:rsidR="006B717B"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 г.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AB3220" w:rsidRDefault="006B717B" w:rsidP="006B7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sectPr w:rsidR="006B717B" w:rsidRPr="00AB3220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6B717B" w:rsidRPr="00AB3220" w:rsidRDefault="006B717B" w:rsidP="006B717B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71" w:after="0" w:line="275" w:lineRule="exact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lastRenderedPageBreak/>
        <w:t>Общие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положения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Чемпионат и первенство Республики Крым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23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виду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23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спорта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«кикбоксинг»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дисциплинах: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  <w:lang w:eastAsia="ru-RU" w:bidi="ru-RU"/>
        </w:rPr>
        <w:t xml:space="preserve"> 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«К1», «</w:t>
      </w:r>
      <w:proofErr w:type="spellStart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фулл</w:t>
      </w:r>
      <w:proofErr w:type="spellEnd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-контакт с </w:t>
      </w:r>
      <w:proofErr w:type="spellStart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лоу</w:t>
      </w:r>
      <w:proofErr w:type="spellEnd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-киком», «</w:t>
      </w:r>
      <w:proofErr w:type="spellStart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фулл</w:t>
      </w:r>
      <w:proofErr w:type="spellEnd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-контакт», «</w:t>
      </w:r>
      <w:proofErr w:type="spellStart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лайт</w:t>
      </w:r>
      <w:proofErr w:type="spellEnd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-контакт», «</w:t>
      </w:r>
      <w:proofErr w:type="spellStart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поинтфайтинг</w:t>
      </w:r>
      <w:proofErr w:type="spellEnd"/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 (далее - соревновани</w:t>
      </w:r>
      <w:r w:rsidR="00A8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я) проводятся в соответствии с Е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диным календарным планом физкультурных мероприятий и спортивных мер</w:t>
      </w:r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оприятий Республики Крым на 2020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г.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-567" w:right="-1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Соревнования проводятся в соответствии с правилами вида спорта «кикбоксинг», утвержденными приказом Министерства спорта Российской Федерации от 29 сентября 2017 года № 837.</w:t>
      </w:r>
    </w:p>
    <w:p w:rsidR="006B717B" w:rsidRPr="00AB3220" w:rsidRDefault="006B717B" w:rsidP="006B717B">
      <w:pPr>
        <w:widowControl w:val="0"/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Цели и задачи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Соревнования личные проводятся в целях:</w:t>
      </w:r>
    </w:p>
    <w:p w:rsidR="006B717B" w:rsidRPr="00AB3220" w:rsidRDefault="006B717B" w:rsidP="006B717B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выявления сильнейших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спортсменов, для формирования сборной команды Республики Крым;</w:t>
      </w:r>
    </w:p>
    <w:p w:rsidR="006B717B" w:rsidRPr="00AB3220" w:rsidRDefault="006B717B" w:rsidP="006B717B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" w:after="0" w:line="292" w:lineRule="exact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дальнейшего развития вида спорта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«кикбоксинг»;</w:t>
      </w:r>
    </w:p>
    <w:p w:rsidR="006B717B" w:rsidRPr="00AB3220" w:rsidRDefault="006B717B" w:rsidP="006B717B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повышения спортивного мастерства спортсменов, занимающихся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кикбоксингом;</w:t>
      </w:r>
    </w:p>
    <w:p w:rsidR="006B717B" w:rsidRPr="00AB3220" w:rsidRDefault="006B717B" w:rsidP="006B717B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выполнения норматива в соответствие с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ЕВСК;</w:t>
      </w:r>
    </w:p>
    <w:p w:rsidR="006B717B" w:rsidRPr="00AB3220" w:rsidRDefault="00D033ED" w:rsidP="006B717B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тбор на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участие в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чемпионат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е и первенстве</w:t>
      </w:r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России 2021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года.</w:t>
      </w:r>
    </w:p>
    <w:p w:rsidR="006B717B" w:rsidRPr="00AB3220" w:rsidRDefault="006B717B" w:rsidP="006B717B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B717B" w:rsidRPr="00AB3220" w:rsidRDefault="006B717B" w:rsidP="006B717B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Место и сроки проведения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соревнования</w:t>
      </w:r>
    </w:p>
    <w:p w:rsidR="00A83B4F" w:rsidRPr="005948A1" w:rsidRDefault="006B717B" w:rsidP="00A83B4F">
      <w:pPr>
        <w:widowControl w:val="0"/>
        <w:autoSpaceDE w:val="0"/>
        <w:autoSpaceDN w:val="0"/>
        <w:spacing w:after="0" w:line="240" w:lineRule="auto"/>
        <w:ind w:left="-426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Соревнования проводятся </w:t>
      </w:r>
      <w:r w:rsidR="00A8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21-22 ноября 2020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в</w:t>
      </w:r>
      <w:r w:rsidR="00A8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г. Симферополь, по адресу: </w:t>
      </w:r>
      <w:r w:rsidR="00A83B4F" w:rsidRPr="005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ул. Пушкина 46, ГБУ РК «Центр спортивной подготовки сборных команд Республики Крым»</w:t>
      </w:r>
    </w:p>
    <w:p w:rsidR="006B717B" w:rsidRPr="00AB3220" w:rsidRDefault="006B717B" w:rsidP="00D033ED">
      <w:pPr>
        <w:widowControl w:val="0"/>
        <w:autoSpaceDE w:val="0"/>
        <w:autoSpaceDN w:val="0"/>
        <w:spacing w:after="0" w:line="240" w:lineRule="auto"/>
        <w:ind w:righ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76" w:lineRule="exac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Организаторы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соревнования: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ru-RU"/>
        </w:rPr>
        <w:t>Организаторы:</w:t>
      </w:r>
    </w:p>
    <w:p w:rsidR="006B717B" w:rsidRPr="00AB3220" w:rsidRDefault="006B717B" w:rsidP="006B717B">
      <w:pPr>
        <w:widowControl w:val="0"/>
        <w:numPr>
          <w:ilvl w:val="0"/>
          <w:numId w:val="3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Министерство спорта Республики Крым.</w:t>
      </w:r>
    </w:p>
    <w:p w:rsidR="006B717B" w:rsidRPr="00AB3220" w:rsidRDefault="006B717B" w:rsidP="006B717B">
      <w:pPr>
        <w:widowControl w:val="0"/>
        <w:numPr>
          <w:ilvl w:val="0"/>
          <w:numId w:val="3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 «Федерация кикбоксинга России»</w:t>
      </w:r>
    </w:p>
    <w:p w:rsidR="006B717B" w:rsidRPr="00AB3220" w:rsidRDefault="006B717B" w:rsidP="006B717B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ru-RU"/>
        </w:rPr>
        <w:t>Проводящие организации:</w:t>
      </w:r>
    </w:p>
    <w:p w:rsidR="006B717B" w:rsidRPr="00AB3220" w:rsidRDefault="006B717B" w:rsidP="006B717B">
      <w:pPr>
        <w:widowControl w:val="0"/>
        <w:numPr>
          <w:ilvl w:val="0"/>
          <w:numId w:val="4"/>
        </w:numPr>
        <w:tabs>
          <w:tab w:val="left" w:pos="56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Министерство спорта Республики Крым.</w:t>
      </w:r>
    </w:p>
    <w:p w:rsidR="006B717B" w:rsidRPr="00AB3220" w:rsidRDefault="006B717B" w:rsidP="006B717B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</w:t>
      </w:r>
      <w:r w:rsidRPr="00AB322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«Федерация кикбоксинга России».</w:t>
      </w:r>
    </w:p>
    <w:p w:rsidR="006B717B" w:rsidRPr="00AB3220" w:rsidRDefault="006B717B" w:rsidP="006B717B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Непосредственное проведение возлагается на судейскую коллегию, утвержденную Министерством спорта Республики Крым по представлению Общероссийской общественной организации «Федерация кикбоксинга России» </w:t>
      </w:r>
    </w:p>
    <w:p w:rsidR="006B717B" w:rsidRPr="00AB3220" w:rsidRDefault="006B717B" w:rsidP="006B717B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Главный судья соревнований: Пискарев Е.А. (судья ВК. г. Симферополь) </w:t>
      </w:r>
    </w:p>
    <w:p w:rsidR="006B717B" w:rsidRPr="00AB3220" w:rsidRDefault="006B717B" w:rsidP="006B717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right="113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Главный секретарь соревнований: Остроушко П.П. (судья ВК кат. г. Севастополь)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right="19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796DAF" w:rsidRDefault="006B717B" w:rsidP="006B717B">
      <w:pPr>
        <w:widowControl w:val="0"/>
        <w:autoSpaceDE w:val="0"/>
        <w:autoSpaceDN w:val="0"/>
        <w:spacing w:after="0" w:line="240" w:lineRule="auto"/>
        <w:ind w:left="-142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5. </w:t>
      </w: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Требования к участникам соревнований и условия их допуска. </w:t>
      </w:r>
    </w:p>
    <w:p w:rsidR="00796DAF" w:rsidRPr="00796DAF" w:rsidRDefault="006B717B" w:rsidP="00796DAF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796DAF"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5.1</w:t>
      </w:r>
      <w:r w:rsidR="00796DAF"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Общие требования по проведению соревнований в условиях сохранения рисков распространения COVID 19</w:t>
      </w:r>
    </w:p>
    <w:p w:rsidR="00796DAF" w:rsidRPr="00796DAF" w:rsidRDefault="00796DAF" w:rsidP="00796DAF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5.1.1. Перед входом в спортивный ком</w:t>
      </w:r>
      <w:r w:rsidR="000A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плекс все участники соревнований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, тренера и представители команд проходят термометрический контроль с использованием бесконтактных термометров.</w:t>
      </w:r>
    </w:p>
    <w:p w:rsidR="00796DAF" w:rsidRPr="00796DAF" w:rsidRDefault="00796DAF" w:rsidP="00796DAF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5.1.2. Одновременно в </w:t>
      </w:r>
      <w:r w:rsidR="000A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зале для проведения соревнований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может находится не более 50 участников и представителей команд, для этого будет составлен регламент выступления по категориям согласно которого на площадки будут приглашаться участники соревнований и представители. От каждой команды 2 представителя (по одному на каждую площадку).</w:t>
      </w:r>
    </w:p>
    <w:p w:rsidR="006B717B" w:rsidRPr="00AB3220" w:rsidRDefault="00796DAF" w:rsidP="00796DAF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5.1.3. Для составления регламента выступлени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я необходимо всем командам до 18 ноября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2020 г. прислать предварительную заявку на эл. адрес </w:t>
      </w:r>
      <w:r w:rsidRPr="007949B9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 w:bidi="ru-RU"/>
        </w:rPr>
        <w:t xml:space="preserve">skifsychov98@mail.ru.  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Команда, не приславшая предварительную заявку до выше указанной даты к соревнованиям допущена не будет</w:t>
      </w:r>
    </w:p>
    <w:p w:rsidR="006B717B" w:rsidRPr="00AB3220" w:rsidRDefault="006B717B" w:rsidP="00796DAF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</w:t>
      </w:r>
      <w:r w:rsid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.2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Участники допускаются к соревнованиям на основании заявки подписанной врачом. </w:t>
      </w:r>
    </w:p>
    <w:p w:rsidR="00717C8C" w:rsidRPr="00717C8C" w:rsidRDefault="00796DAF" w:rsidP="00717C8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5.3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</w:t>
      </w:r>
      <w:r w:rsidR="00717C8C" w:rsidRPr="00717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Спортсмены, родившиеся после 22 августа последнего года возрастной категории, переходят в младшую возрастную категорию (если такая категория имеется, если нет участвуют только в тренировочных спаррингах в рамках соревнований).</w:t>
      </w:r>
      <w:r w:rsidR="00717C8C" w:rsidRPr="00404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B717B" w:rsidRPr="00AB3220" w:rsidRDefault="006B717B" w:rsidP="00796DA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участию в соревнованиях допускаются граждане Российской Федерации, проживающие на территории Республики Крым. </w:t>
      </w:r>
    </w:p>
    <w:p w:rsidR="006B717B" w:rsidRPr="00AB3220" w:rsidRDefault="00796DAF" w:rsidP="006B717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Мужчины и женщины 18-40 лет (К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 </w:t>
      </w:r>
      <w:proofErr w:type="spellStart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-контакт,</w:t>
      </w:r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-контакт с 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лоу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-киком), 2002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 и старше; 18-41 лет (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поитфайтинг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лайт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-контакт), 2002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 и старше; </w:t>
      </w:r>
    </w:p>
    <w:p w:rsidR="006B717B" w:rsidRPr="00AB3220" w:rsidRDefault="00796DAF" w:rsidP="006B717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Юниоры и юниорки 17-18 лет (К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 </w:t>
      </w:r>
      <w:proofErr w:type="spellStart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-контакт,</w:t>
      </w:r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-контакт с 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лоу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-киком), 2003-2004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г.р.; 16-18 лет (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поитфайтинг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лайт</w:t>
      </w:r>
      <w:proofErr w:type="spellEnd"/>
      <w:r w:rsidR="00713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-контакт), 2003-2005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г.р.;</w:t>
      </w:r>
    </w:p>
    <w:p w:rsidR="006B717B" w:rsidRDefault="007131E8" w:rsidP="006B717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Юноши и девушки 15-16 лет, 2005-2006</w:t>
      </w:r>
      <w:r w:rsid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 (К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 </w:t>
      </w:r>
      <w:proofErr w:type="spellStart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-контакт, </w:t>
      </w:r>
      <w:proofErr w:type="spellStart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-киком), 13-14 лет, 2007-2008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 (</w:t>
      </w:r>
      <w:proofErr w:type="spellStart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-контакт, </w:t>
      </w:r>
      <w:proofErr w:type="spellStart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Фулл</w:t>
      </w:r>
      <w:proofErr w:type="spellEnd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-контакт с </w:t>
      </w:r>
      <w:proofErr w:type="spellStart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лоу</w:t>
      </w:r>
      <w:proofErr w:type="spellEnd"/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-киком); 13-15, 11-12 лет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поитфайтинг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-контакт), 2006-2008, 2009-2010</w:t>
      </w:r>
      <w:r w:rsidR="006B717B"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 </w:t>
      </w:r>
    </w:p>
    <w:p w:rsidR="00404D7F" w:rsidRPr="00AB3220" w:rsidRDefault="00404D7F" w:rsidP="006B717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К1, 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Фулл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-контакт с 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лоу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-киком.</w:t>
      </w:r>
    </w:p>
    <w:tbl>
      <w:tblPr>
        <w:tblStyle w:val="a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2"/>
        <w:gridCol w:w="1416"/>
        <w:gridCol w:w="8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5"/>
        <w:gridCol w:w="709"/>
        <w:gridCol w:w="567"/>
      </w:tblGrid>
      <w:tr w:rsidR="00AB3220" w:rsidRPr="00AB3220" w:rsidTr="00245CB2">
        <w:trPr>
          <w:trHeight w:val="4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AB3220" w:rsidRPr="00AB3220" w:rsidTr="00245CB2">
        <w:trPr>
          <w:trHeight w:val="40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женщины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2002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старше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AB3220" w:rsidRPr="00AB3220" w:rsidTr="00245CB2">
        <w:trPr>
          <w:trHeight w:val="41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мужчины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2002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старше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245CB2">
        <w:trPr>
          <w:trHeight w:val="4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юниорки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2003-2004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AB3220" w:rsidRPr="00AB3220" w:rsidTr="00245CB2">
        <w:trPr>
          <w:trHeight w:val="41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юниоры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2003-2004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245CB2">
        <w:trPr>
          <w:trHeight w:val="41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294B9D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девушки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2005-2006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AB3220" w:rsidRPr="00AB3220" w:rsidTr="00245CB2">
        <w:trPr>
          <w:trHeight w:val="4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юноши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2005-2006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+81</w:t>
            </w:r>
          </w:p>
        </w:tc>
      </w:tr>
    </w:tbl>
    <w:p w:rsidR="006B717B" w:rsidRPr="00AB3220" w:rsidRDefault="006B717B" w:rsidP="006B717B">
      <w:pPr>
        <w:widowControl w:val="0"/>
        <w:autoSpaceDE w:val="0"/>
        <w:autoSpaceDN w:val="0"/>
        <w:spacing w:before="1" w:after="0" w:line="240" w:lineRule="auto"/>
        <w:ind w:right="43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B717B" w:rsidRPr="00AB3220" w:rsidRDefault="00B93AB9" w:rsidP="006B717B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-контакт</w:t>
      </w:r>
    </w:p>
    <w:tbl>
      <w:tblPr>
        <w:tblStyle w:val="a4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5"/>
        <w:gridCol w:w="1406"/>
        <w:gridCol w:w="560"/>
        <w:gridCol w:w="561"/>
        <w:gridCol w:w="561"/>
        <w:gridCol w:w="561"/>
        <w:gridCol w:w="601"/>
        <w:gridCol w:w="546"/>
        <w:gridCol w:w="567"/>
        <w:gridCol w:w="601"/>
        <w:gridCol w:w="551"/>
        <w:gridCol w:w="567"/>
        <w:gridCol w:w="567"/>
        <w:gridCol w:w="567"/>
        <w:gridCol w:w="567"/>
        <w:gridCol w:w="567"/>
      </w:tblGrid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женщины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2002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  <w:p w:rsidR="006B717B" w:rsidRPr="00AB3220" w:rsidRDefault="006B717B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мужчины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2002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  <w:p w:rsidR="006B717B" w:rsidRPr="00AB3220" w:rsidRDefault="006B717B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юниорки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2003-2004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юниоры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2003-2004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2005-2006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2005-2006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2007-2008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2007-2008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+70</w:t>
            </w:r>
          </w:p>
        </w:tc>
      </w:tr>
    </w:tbl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575" w:right="42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Лайт</w:t>
      </w:r>
      <w:proofErr w:type="spellEnd"/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-контакт, </w:t>
      </w:r>
      <w:proofErr w:type="spellStart"/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Поинтфайтинг</w:t>
      </w:r>
      <w:proofErr w:type="spellEnd"/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Женщины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2002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Мужчины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2002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+94</w:t>
            </w: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Юниорки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2003-2005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Юниоры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2003-2005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+94</w:t>
            </w: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2006-2008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7131E8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2006-2008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5E671E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2009-20</w:t>
            </w:r>
            <w:r w:rsidR="007131E8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10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val="en-US" w:eastAsia="ru-RU" w:bidi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AB3220" w:rsidRPr="00AB3220" w:rsidTr="006B717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5E671E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2009-20</w:t>
            </w:r>
            <w:r w:rsidR="007131E8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10</w:t>
            </w:r>
            <w:r w:rsidR="006B717B"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val="en-US" w:eastAsia="ru-RU" w:bidi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AB322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7B" w:rsidRPr="00AB3220" w:rsidRDefault="006B717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</w:tbl>
    <w:p w:rsidR="006B717B" w:rsidRPr="00AB3220" w:rsidRDefault="006B717B" w:rsidP="006B717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</w:r>
    </w:p>
    <w:p w:rsidR="006B717B" w:rsidRPr="00AB3220" w:rsidRDefault="006B717B" w:rsidP="006B717B">
      <w:pPr>
        <w:widowControl w:val="0"/>
        <w:numPr>
          <w:ilvl w:val="0"/>
          <w:numId w:val="5"/>
        </w:numPr>
        <w:autoSpaceDE w:val="0"/>
        <w:autoSpaceDN w:val="0"/>
        <w:spacing w:before="90" w:after="0" w:line="240" w:lineRule="auto"/>
        <w:ind w:left="-142" w:right="-1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lastRenderedPageBreak/>
        <w:t>Программа соревнований</w:t>
      </w:r>
      <w:r w:rsidRPr="00A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6B717B" w:rsidRPr="00AB3220" w:rsidRDefault="00A129B6" w:rsidP="006B717B">
      <w:pPr>
        <w:widowControl w:val="0"/>
        <w:autoSpaceDE w:val="0"/>
        <w:autoSpaceDN w:val="0"/>
        <w:spacing w:before="90" w:after="0" w:line="240" w:lineRule="auto"/>
        <w:ind w:left="-426" w:right="-1" w:firstLine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>19</w:t>
      </w:r>
      <w:r w:rsidR="006B717B" w:rsidRPr="00AB32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 xml:space="preserve"> ноября</w:t>
      </w:r>
      <w:r w:rsidR="006B717B"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</w:p>
    <w:p w:rsidR="006B717B" w:rsidRPr="00AB3220" w:rsidRDefault="00A129B6" w:rsidP="006B717B">
      <w:pPr>
        <w:widowControl w:val="0"/>
        <w:autoSpaceDE w:val="0"/>
        <w:autoSpaceDN w:val="0"/>
        <w:spacing w:before="90" w:after="0" w:line="240" w:lineRule="auto"/>
        <w:ind w:left="-426" w:right="-1" w:firstLine="33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13.00 - 15</w:t>
      </w:r>
      <w:r w:rsidR="006B717B" w:rsidRPr="00AB3220">
        <w:rPr>
          <w:rFonts w:ascii="Times New Roman" w:hAnsi="Times New Roman" w:cs="Times New Roman"/>
          <w:color w:val="000000" w:themeColor="text1"/>
          <w:sz w:val="24"/>
          <w:szCs w:val="24"/>
        </w:rPr>
        <w:t>.00 - комиссия по допуску, взвешивание команд г. Симферополь</w:t>
      </w:r>
    </w:p>
    <w:p w:rsidR="006B717B" w:rsidRPr="00AB3220" w:rsidRDefault="006B717B" w:rsidP="006B717B">
      <w:pPr>
        <w:widowControl w:val="0"/>
        <w:autoSpaceDE w:val="0"/>
        <w:autoSpaceDN w:val="0"/>
        <w:spacing w:before="90" w:after="0" w:line="240" w:lineRule="auto"/>
        <w:ind w:left="-426" w:right="-1" w:firstLine="33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5E67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>21</w:t>
      </w:r>
      <w:r w:rsidRPr="00AB32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 xml:space="preserve"> ноября </w:t>
      </w:r>
      <w:r w:rsidRPr="00AB3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Pr="00AB32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первый день соревнований</w:t>
      </w:r>
    </w:p>
    <w:p w:rsidR="006B717B" w:rsidRPr="00AB3220" w:rsidRDefault="006B717B" w:rsidP="006B717B">
      <w:pPr>
        <w:widowControl w:val="0"/>
        <w:autoSpaceDE w:val="0"/>
        <w:autoSpaceDN w:val="0"/>
        <w:spacing w:before="90" w:after="0" w:line="240" w:lineRule="auto"/>
        <w:ind w:left="-426" w:right="-1" w:firstLine="3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08:00 - 9:30 - </w:t>
      </w:r>
      <w:r w:rsidRPr="00AB3220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допуску,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AB3220">
        <w:rPr>
          <w:rFonts w:ascii="Times New Roman" w:hAnsi="Times New Roman" w:cs="Times New Roman"/>
          <w:color w:val="000000" w:themeColor="text1"/>
          <w:sz w:val="24"/>
          <w:szCs w:val="24"/>
        </w:rPr>
        <w:t>взвешивание иногородних участников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09:30 - 10:00 - судейское совещание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-142" w:right="43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10:00 - 20:00 - предварительные, поединки 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-142" w:right="43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13:00 - торжественное открытие.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br/>
        <w:t xml:space="preserve">     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5E67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>22</w:t>
      </w:r>
      <w:r w:rsidRPr="00AB32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 xml:space="preserve"> ноября - </w:t>
      </w:r>
      <w:r w:rsidRPr="00AB3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ru-RU"/>
        </w:rPr>
        <w:t>второй день соревнований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09:30 - 10:00 - судейское совещание</w:t>
      </w:r>
    </w:p>
    <w:p w:rsidR="006B717B" w:rsidRPr="00AB3220" w:rsidRDefault="006B717B" w:rsidP="006B717B">
      <w:pPr>
        <w:widowControl w:val="0"/>
        <w:autoSpaceDE w:val="0"/>
        <w:autoSpaceDN w:val="0"/>
        <w:spacing w:after="0" w:line="240" w:lineRule="auto"/>
        <w:ind w:left="-142" w:right="38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10:00 - 20:00 - полуфинальные, финальные поединки </w:t>
      </w:r>
    </w:p>
    <w:p w:rsidR="006B717B" w:rsidRPr="00AB3220" w:rsidRDefault="006B717B" w:rsidP="005E671E">
      <w:pPr>
        <w:widowControl w:val="0"/>
        <w:autoSpaceDE w:val="0"/>
        <w:autoSpaceDN w:val="0"/>
        <w:spacing w:after="0" w:line="240" w:lineRule="auto"/>
        <w:ind w:left="-142" w:right="35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20:00 - награждение, отъезд участников соревнований</w:t>
      </w:r>
    </w:p>
    <w:p w:rsidR="006B717B" w:rsidRPr="00AB3220" w:rsidRDefault="006B717B" w:rsidP="006B717B">
      <w:pPr>
        <w:widowControl w:val="0"/>
        <w:autoSpaceDE w:val="0"/>
        <w:autoSpaceDN w:val="0"/>
        <w:spacing w:before="141"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</w:t>
      </w:r>
      <w:r w:rsidRPr="00AB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</w:r>
    </w:p>
    <w:p w:rsidR="006B717B" w:rsidRPr="00796DAF" w:rsidRDefault="006B717B" w:rsidP="006B717B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3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    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7.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Условия подведения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итогов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40" w:lineRule="auto"/>
        <w:ind w:left="-567" w:right="12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Соревнования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личном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зачете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проводятся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 w:bidi="ru-RU"/>
        </w:rPr>
        <w:t>по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олимпийской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системе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выбыванием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после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 w:bidi="ru-RU"/>
        </w:rPr>
        <w:t xml:space="preserve"> </w:t>
      </w:r>
      <w:r w:rsidR="00F54041"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первого поражения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2 спортсмена, проигравшие в полуфинале, занимают третье место. Победитель определяется по наибольшему количеству набранных очков.  </w:t>
      </w:r>
    </w:p>
    <w:p w:rsidR="006B717B" w:rsidRPr="00796DAF" w:rsidRDefault="006B717B" w:rsidP="006B717B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3"/>
          <w:szCs w:val="24"/>
          <w:lang w:eastAsia="ru-RU" w:bidi="ru-RU"/>
        </w:rPr>
      </w:pPr>
    </w:p>
    <w:p w:rsidR="006B717B" w:rsidRPr="00796DAF" w:rsidRDefault="006B717B" w:rsidP="006B717B">
      <w:pPr>
        <w:widowControl w:val="0"/>
        <w:autoSpaceDE w:val="0"/>
        <w:autoSpaceDN w:val="0"/>
        <w:spacing w:before="141"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8.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Награждение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40" w:lineRule="auto"/>
        <w:ind w:left="-567" w:right="11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Победители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призеры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соревнований,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занявшие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первое,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второе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два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третьих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места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каждой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весовой категории среди мужчин и женщин, 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 w:bidi="ru-RU"/>
        </w:rPr>
        <w:t xml:space="preserve">юниоров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 юниорок, юношей и девушек в каждой дисциплине награждаются дипломами и медалями Министерства спорта Республики Крым.</w:t>
      </w:r>
    </w:p>
    <w:p w:rsidR="006B717B" w:rsidRPr="00796DAF" w:rsidRDefault="006B717B" w:rsidP="006B717B">
      <w:pPr>
        <w:widowControl w:val="0"/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Cs w:val="24"/>
          <w:lang w:eastAsia="ru-RU" w:bidi="ru-RU"/>
        </w:rPr>
      </w:pPr>
    </w:p>
    <w:p w:rsidR="006B717B" w:rsidRPr="00796DAF" w:rsidRDefault="006B717B" w:rsidP="006B717B">
      <w:pPr>
        <w:widowControl w:val="0"/>
        <w:tabs>
          <w:tab w:val="left" w:pos="50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9.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Условия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финансирования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Финансирование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проведения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соревнований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осуществляется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>за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счет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средств Министерства спорта Республики Крым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Республики Крым на 2018</w:t>
      </w:r>
      <w:r w:rsidRPr="00796D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год.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40" w:lineRule="auto"/>
        <w:ind w:left="-567" w:right="12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Расходы по проезду, размещению, питанию и страхованию участников соревнований несут командирующие организации.</w:t>
      </w:r>
    </w:p>
    <w:p w:rsidR="006B717B" w:rsidRPr="00F54041" w:rsidRDefault="006B717B" w:rsidP="006B717B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3"/>
          <w:szCs w:val="24"/>
          <w:highlight w:val="yellow"/>
          <w:lang w:eastAsia="ru-RU" w:bidi="ru-RU"/>
        </w:rPr>
      </w:pPr>
    </w:p>
    <w:p w:rsidR="006B717B" w:rsidRPr="00796DAF" w:rsidRDefault="006B717B" w:rsidP="006B717B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10.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Обеспечение безопасности участников соревнований и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зрителей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правил по виду спорта кикбоксинг.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счет бюджетных средств, так и внебюджетных средств, в соответствии с законодательством Российской Федерации.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01.03.2016г. № 134н «О порядке организации оказания медицинской помощи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комплекса «Готов к труду и обороне»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</w:t>
      </w:r>
    </w:p>
    <w:p w:rsidR="006B717B" w:rsidRPr="00F54041" w:rsidRDefault="006B717B" w:rsidP="006B717B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color w:val="000000" w:themeColor="text1"/>
          <w:sz w:val="24"/>
          <w:highlight w:val="yellow"/>
          <w:lang w:eastAsia="ru-RU" w:bidi="ru-RU"/>
        </w:rPr>
      </w:pPr>
    </w:p>
    <w:p w:rsidR="00A129B6" w:rsidRDefault="00A129B6" w:rsidP="006B717B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</w:p>
    <w:p w:rsidR="006B717B" w:rsidRPr="00796DAF" w:rsidRDefault="006B717B" w:rsidP="006B717B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lastRenderedPageBreak/>
        <w:t xml:space="preserve">11. 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Страхование участников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 w:bidi="ru-RU"/>
        </w:rPr>
        <w:t xml:space="preserve"> </w:t>
      </w:r>
      <w:r w:rsidRPr="00796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соревнований</w:t>
      </w:r>
    </w:p>
    <w:p w:rsidR="006B717B" w:rsidRPr="00796DAF" w:rsidRDefault="006B717B" w:rsidP="006B717B">
      <w:pPr>
        <w:widowControl w:val="0"/>
        <w:autoSpaceDE w:val="0"/>
        <w:autoSpaceDN w:val="0"/>
        <w:spacing w:after="0" w:line="240" w:lineRule="auto"/>
        <w:ind w:left="-567" w:right="1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соревнований.</w:t>
      </w:r>
    </w:p>
    <w:p w:rsidR="006B717B" w:rsidRPr="00796DAF" w:rsidRDefault="006B717B" w:rsidP="006B717B">
      <w:pPr>
        <w:widowControl w:val="0"/>
        <w:autoSpaceDE w:val="0"/>
        <w:autoSpaceDN w:val="0"/>
        <w:spacing w:before="3"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6B717B" w:rsidRPr="00F54041" w:rsidRDefault="006B717B" w:rsidP="006B717B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3"/>
          <w:szCs w:val="24"/>
          <w:highlight w:val="yellow"/>
          <w:lang w:eastAsia="ru-RU" w:bidi="ru-RU"/>
        </w:rPr>
      </w:pPr>
    </w:p>
    <w:p w:rsidR="006B717B" w:rsidRPr="007949B9" w:rsidRDefault="006B717B" w:rsidP="00796DAF">
      <w:pPr>
        <w:widowControl w:val="0"/>
        <w:tabs>
          <w:tab w:val="left" w:pos="62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12. 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Заявки на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 w:bidi="ru-RU"/>
        </w:rPr>
        <w:t xml:space="preserve"> 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участие</w:t>
      </w:r>
    </w:p>
    <w:p w:rsidR="006B717B" w:rsidRPr="007949B9" w:rsidRDefault="006B717B" w:rsidP="007949B9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Жеребьевка участников проводится на основании присланных заявок, обязательно заполненных карточек спортсменов с указанием весовой, возрастной категории и раздела, в котором спортсмен участвует, с точным указанием ФИО, веса, возраста, клуба, ДЮСШ, тренера (формат WORD). Комиссия по допуску, взвеш</w:t>
      </w:r>
      <w:r w:rsidR="00A1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ивание команд г. Симферополь: 19</w:t>
      </w:r>
      <w:r w:rsidR="00796DAF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ноября 2020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г.</w:t>
      </w:r>
      <w:r w:rsidR="00796DAF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ул. Гагарина 14а СК «СКИФ» с 13:00 до15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:00 часов. </w:t>
      </w:r>
      <w:r w:rsidRPr="007949B9">
        <w:rPr>
          <w:rFonts w:ascii="Times New Roman" w:hAnsi="Times New Roman" w:cs="Times New Roman"/>
          <w:color w:val="000000" w:themeColor="text1"/>
          <w:sz w:val="24"/>
          <w:szCs w:val="24"/>
        </w:rPr>
        <w:t>Взвешивание команд для других городов Р. Крым и субъ</w:t>
      </w:r>
      <w:r w:rsidR="00796DAF" w:rsidRPr="007949B9">
        <w:rPr>
          <w:rFonts w:ascii="Times New Roman" w:hAnsi="Times New Roman" w:cs="Times New Roman"/>
          <w:color w:val="000000" w:themeColor="text1"/>
          <w:sz w:val="24"/>
          <w:szCs w:val="24"/>
        </w:rPr>
        <w:t>ектов РФ, в день соревнований 21 ноября 2020</w:t>
      </w:r>
      <w:r w:rsidRPr="00794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08:00 до 9:30 по адресу: г. Симферополь, </w:t>
      </w:r>
      <w:r w:rsidR="00796DAF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ул. Пушкина 46, ГБУ РК «Центр спортивной подготовки сборных команд Республики Крым»</w:t>
      </w:r>
    </w:p>
    <w:p w:rsidR="006B717B" w:rsidRPr="00404D7F" w:rsidRDefault="006B717B" w:rsidP="007949B9">
      <w:pPr>
        <w:widowControl w:val="0"/>
        <w:autoSpaceDE w:val="0"/>
        <w:autoSpaceDN w:val="0"/>
        <w:spacing w:before="61" w:after="0" w:line="240" w:lineRule="auto"/>
        <w:ind w:left="-567" w:right="10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спортсменов</w:t>
      </w:r>
      <w:r w:rsidR="00796DAF" w:rsidRPr="007949B9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 xml:space="preserve"> (анкеты), предоставляются до 18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 xml:space="preserve"> ноября </w:t>
      </w:r>
      <w:r w:rsidRPr="007949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 w:bidi="ru-RU"/>
        </w:rPr>
        <w:t xml:space="preserve">(последний день подачи заявок и </w:t>
      </w:r>
      <w:r w:rsidR="00796DAF" w:rsidRPr="007949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 w:bidi="ru-RU"/>
        </w:rPr>
        <w:t>заполненных анкет спортсменов 18</w:t>
      </w:r>
      <w:r w:rsidRPr="007949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 w:bidi="ru-RU"/>
        </w:rPr>
        <w:t xml:space="preserve"> ноября)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 w:bidi="ru-RU"/>
        </w:rPr>
        <w:t xml:space="preserve">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 xml:space="preserve">по </w:t>
      </w:r>
      <w:r w:rsidRPr="007949B9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ru-RU" w:bidi="ru-RU"/>
        </w:rPr>
        <w:t xml:space="preserve">эл. почте: </w:t>
      </w:r>
      <w:hyperlink r:id="rId6" w:history="1">
        <w:r w:rsidRPr="007949B9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val="en-US" w:eastAsia="ru-RU" w:bidi="ru-RU"/>
          </w:rPr>
          <w:t>skifsychov</w:t>
        </w:r>
        <w:r w:rsidRPr="007949B9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eastAsia="ru-RU" w:bidi="ru-RU"/>
          </w:rPr>
          <w:t>98@</w:t>
        </w:r>
        <w:r w:rsidRPr="007949B9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val="en-US" w:eastAsia="ru-RU" w:bidi="ru-RU"/>
          </w:rPr>
          <w:t>mail</w:t>
        </w:r>
        <w:r w:rsidRPr="007949B9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eastAsia="ru-RU" w:bidi="ru-RU"/>
          </w:rPr>
          <w:t>.</w:t>
        </w:r>
        <w:r w:rsidRPr="007949B9">
          <w:rPr>
            <w:rStyle w:val="a3"/>
            <w:rFonts w:ascii="Times New Roman" w:eastAsia="Times New Roman" w:hAnsi="Times New Roman" w:cs="Times New Roman"/>
            <w:color w:val="000000" w:themeColor="text1"/>
            <w:spacing w:val="-3"/>
            <w:sz w:val="24"/>
            <w:lang w:val="en-US" w:eastAsia="ru-RU" w:bidi="ru-RU"/>
          </w:rPr>
          <w:t>ru</w:t>
        </w:r>
      </w:hyperlink>
    </w:p>
    <w:p w:rsidR="006B717B" w:rsidRPr="007949B9" w:rsidRDefault="006B717B" w:rsidP="006B717B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Все вопросы по телефонам:</w:t>
      </w:r>
    </w:p>
    <w:p w:rsidR="006B717B" w:rsidRPr="007949B9" w:rsidRDefault="006B717B" w:rsidP="006B717B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Главный судья соревнований: Пискарев Е.А +7 (978) 72-888-32</w:t>
      </w: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Председатель судейской коллегии КРОООО «ФКР» Пискарев Е.А. +7 (978) 72-888-32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 w:bidi="ru-RU"/>
        </w:rPr>
        <w:t>Главный секретарь КРОООО «ФКР» Остроушко П.П. +7 (978) 823-51-37</w:t>
      </w:r>
    </w:p>
    <w:p w:rsidR="006B717B" w:rsidRPr="007949B9" w:rsidRDefault="006B717B" w:rsidP="006B717B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717B" w:rsidRPr="007949B9" w:rsidRDefault="006B717B" w:rsidP="006B717B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Именная заявка должна быть подписана руководителем командирующей организации и заверена соответствующим физкультурным диспансером.</w:t>
      </w:r>
    </w:p>
    <w:p w:rsidR="006B717B" w:rsidRPr="007949B9" w:rsidRDefault="006B717B" w:rsidP="006B717B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</w:p>
    <w:p w:rsidR="006B717B" w:rsidRPr="007949B9" w:rsidRDefault="006B717B" w:rsidP="007949B9">
      <w:pPr>
        <w:widowControl w:val="0"/>
        <w:tabs>
          <w:tab w:val="left" w:pos="-567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В комиссию по допуску к соревнованиям в день заезда представляются следующие</w:t>
      </w:r>
      <w:r w:rsidRPr="007949B9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eastAsia="ru-RU" w:bidi="ru-RU"/>
        </w:rPr>
        <w:t xml:space="preserve">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документы:</w:t>
      </w:r>
    </w:p>
    <w:p w:rsidR="006B717B" w:rsidRPr="007949B9" w:rsidRDefault="00A129B6" w:rsidP="007949B9">
      <w:pPr>
        <w:tabs>
          <w:tab w:val="left" w:pos="401"/>
        </w:tabs>
        <w:spacing w:line="240" w:lineRule="atLeast"/>
        <w:ind w:left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и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 xml:space="preserve">менная официальная заявка </w:t>
      </w:r>
      <w:r w:rsidR="006B717B" w:rsidRPr="007949B9">
        <w:rPr>
          <w:rFonts w:ascii="Times New Roman" w:hAnsi="Times New Roman" w:cs="Times New Roman"/>
          <w:color w:val="000000" w:themeColor="text1"/>
          <w:spacing w:val="-3"/>
          <w:sz w:val="24"/>
        </w:rPr>
        <w:t>от</w:t>
      </w:r>
      <w:r w:rsidR="006B717B" w:rsidRPr="007949B9">
        <w:rPr>
          <w:rFonts w:ascii="Times New Roman" w:hAnsi="Times New Roman" w:cs="Times New Roman"/>
          <w:color w:val="000000" w:themeColor="text1"/>
          <w:spacing w:val="6"/>
          <w:sz w:val="24"/>
        </w:rPr>
        <w:t xml:space="preserve"> 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организации;</w:t>
      </w:r>
    </w:p>
    <w:p w:rsidR="006B717B" w:rsidRPr="007949B9" w:rsidRDefault="00A129B6" w:rsidP="007949B9">
      <w:pPr>
        <w:tabs>
          <w:tab w:val="left" w:pos="401"/>
        </w:tabs>
        <w:spacing w:line="240" w:lineRule="atLeast"/>
        <w:ind w:left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д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окумент, подтверждающий спортивную квалификацию спортсмена (Паспорт</w:t>
      </w:r>
      <w:r w:rsidR="006B717B" w:rsidRPr="007949B9">
        <w:rPr>
          <w:rFonts w:ascii="Times New Roman" w:hAnsi="Times New Roman" w:cs="Times New Roman"/>
          <w:color w:val="000000" w:themeColor="text1"/>
          <w:spacing w:val="-12"/>
          <w:sz w:val="24"/>
        </w:rPr>
        <w:t xml:space="preserve"> </w:t>
      </w:r>
      <w:proofErr w:type="spellStart"/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кикбоксера</w:t>
      </w:r>
      <w:proofErr w:type="spellEnd"/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);</w:t>
      </w:r>
    </w:p>
    <w:p w:rsidR="006B717B" w:rsidRPr="007949B9" w:rsidRDefault="00A129B6" w:rsidP="007949B9">
      <w:pPr>
        <w:tabs>
          <w:tab w:val="left" w:pos="401"/>
        </w:tabs>
        <w:spacing w:line="240" w:lineRule="atLeast"/>
        <w:ind w:left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м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 xml:space="preserve">едицинский допуск </w:t>
      </w:r>
      <w:r w:rsidR="006B717B" w:rsidRPr="007949B9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от 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физкультурного</w:t>
      </w:r>
      <w:r w:rsidR="006B717B" w:rsidRPr="007949B9">
        <w:rPr>
          <w:rFonts w:ascii="Times New Roman" w:hAnsi="Times New Roman" w:cs="Times New Roman"/>
          <w:color w:val="000000" w:themeColor="text1"/>
          <w:spacing w:val="-18"/>
          <w:sz w:val="24"/>
        </w:rPr>
        <w:t xml:space="preserve"> 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диспансера;</w:t>
      </w:r>
    </w:p>
    <w:p w:rsidR="006B717B" w:rsidRPr="007949B9" w:rsidRDefault="00A129B6" w:rsidP="007949B9">
      <w:pPr>
        <w:tabs>
          <w:tab w:val="left" w:pos="401"/>
        </w:tabs>
        <w:spacing w:line="240" w:lineRule="atLeast"/>
        <w:ind w:left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с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траховой полис;</w:t>
      </w:r>
    </w:p>
    <w:p w:rsidR="006B717B" w:rsidRPr="007949B9" w:rsidRDefault="00A129B6" w:rsidP="007949B9">
      <w:pPr>
        <w:tabs>
          <w:tab w:val="left" w:pos="401"/>
        </w:tabs>
        <w:spacing w:line="240" w:lineRule="atLeas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- с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видетельство о рождении или</w:t>
      </w:r>
      <w:r w:rsidR="006B717B" w:rsidRPr="007949B9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="006B717B" w:rsidRPr="007949B9">
        <w:rPr>
          <w:rFonts w:ascii="Times New Roman" w:hAnsi="Times New Roman" w:cs="Times New Roman"/>
          <w:color w:val="000000" w:themeColor="text1"/>
          <w:sz w:val="24"/>
        </w:rPr>
        <w:t>паспорт;</w:t>
      </w: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Изготовителем ВСЕХ элементов экипировки по правилам ФКР, могут быть только компании: «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TOP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TEN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GREEN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HILL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ADIDAS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CLINCH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».</w:t>
      </w:r>
      <w:r w:rsidRPr="007949B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</w:t>
      </w: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Боксерские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перчатки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, 10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унций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: «GREEN HILL TIGER», «TOP TEN 5 STAR», «ADIDAS WAKO», «CLINCH OLIMP».  </w:t>
      </w:r>
    </w:p>
    <w:p w:rsidR="007949B9" w:rsidRDefault="006B717B" w:rsidP="00A129B6">
      <w:pPr>
        <w:widowControl w:val="0"/>
        <w:autoSpaceDE w:val="0"/>
        <w:autoSpaceDN w:val="0"/>
        <w:spacing w:after="0" w:line="240" w:lineRule="auto"/>
        <w:ind w:left="-567" w:right="683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Шлем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: «TOP TEN», «GREEN HILL», «ADIDAS». </w:t>
      </w:r>
    </w:p>
    <w:p w:rsidR="006B717B" w:rsidRPr="007949B9" w:rsidRDefault="006B717B" w:rsidP="007949B9">
      <w:pPr>
        <w:widowControl w:val="0"/>
        <w:autoSpaceDE w:val="0"/>
        <w:autoSpaceDN w:val="0"/>
        <w:spacing w:after="0" w:line="240" w:lineRule="auto"/>
        <w:ind w:left="-567" w:right="68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1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br/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 w:bidi="ru-RU"/>
        </w:rPr>
        <w:t xml:space="preserve">Данное Положение является официальным вызовом на       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pacing w:val="4"/>
          <w:sz w:val="32"/>
          <w:szCs w:val="32"/>
          <w:lang w:eastAsia="ru-RU" w:bidi="ru-RU"/>
        </w:rPr>
        <w:t>соревнования</w:t>
      </w:r>
      <w:r w:rsidRPr="007949B9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 w:bidi="ru-RU"/>
        </w:rPr>
        <w:t>.</w:t>
      </w:r>
    </w:p>
    <w:p w:rsidR="007949B9" w:rsidRDefault="007949B9" w:rsidP="006B717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highlight w:val="yellow"/>
          <w:lang w:eastAsia="ru-RU" w:bidi="ru-RU"/>
        </w:rPr>
      </w:pPr>
    </w:p>
    <w:p w:rsidR="007949B9" w:rsidRDefault="007949B9" w:rsidP="006B717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 w:bidi="ru-RU"/>
        </w:rPr>
      </w:pPr>
    </w:p>
    <w:p w:rsidR="007949B9" w:rsidRDefault="007949B9" w:rsidP="006B717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 w:bidi="ru-RU"/>
        </w:rPr>
      </w:pPr>
    </w:p>
    <w:p w:rsidR="007949B9" w:rsidRDefault="007949B9" w:rsidP="006B717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 w:bidi="ru-RU"/>
        </w:rPr>
      </w:pPr>
    </w:p>
    <w:p w:rsidR="007949B9" w:rsidRDefault="007949B9" w:rsidP="006B717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 w:bidi="ru-RU"/>
        </w:rPr>
      </w:pP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 w:bidi="ru-RU"/>
        </w:rPr>
      </w:pPr>
      <w:r w:rsidRPr="007949B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 w:bidi="ru-RU"/>
        </w:rPr>
        <w:lastRenderedPageBreak/>
        <w:t>Приложение №1</w:t>
      </w: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 w:bidi="ru-RU"/>
        </w:rPr>
      </w:pP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Дополнительная информация к Положению о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pacing w:val="-11"/>
          <w:sz w:val="24"/>
          <w:szCs w:val="24"/>
          <w:lang w:eastAsia="ru-RU" w:bidi="ru-RU"/>
        </w:rPr>
        <w:t xml:space="preserve"> 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соревнованиях.</w:t>
      </w: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</w:p>
    <w:p w:rsidR="006B717B" w:rsidRPr="007949B9" w:rsidRDefault="006B717B" w:rsidP="007949B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Заявки на Чемпи</w:t>
      </w:r>
      <w:r w:rsidR="007949B9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онат и первенство Республики Крым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присылают с точным указание</w:t>
      </w:r>
      <w:r w:rsidR="007949B9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м ФИО, Веса, Возраста, Клуба, 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СШ, разряда, тренера (формат WORD) за 3 (три) дня до соревнований 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(последний день подачи заявок и заполненных анкет, с точным указанием ФИО, раздела, годовой категории, тренера и указ</w:t>
      </w:r>
      <w:r w:rsidR="007949B9"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анием точного веса спортсмена 18</w:t>
      </w:r>
      <w:r w:rsidR="00D033ED"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ноября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для всех городов Р. Крым и субъектов РФ.) </w:t>
      </w:r>
      <w:r w:rsidR="00A1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19</w:t>
      </w:r>
      <w:bookmarkStart w:id="0" w:name="_GoBack"/>
      <w:bookmarkEnd w:id="0"/>
      <w:r w:rsidR="00D033ED"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ноября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заявки приниматься не будут, и спортсмены не будут допущены к соревнованиям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 На основании Вашей заявки будут сформированы сетки соревнований! Организации, которые не прислали предварительные заявки и а</w:t>
      </w:r>
      <w:r w:rsidR="007949B9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нкеты спортсменов до 18</w:t>
      </w:r>
      <w:r w:rsidR="00D033ED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ноября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, к участию в соревнованиях </w:t>
      </w: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не допускаются!!!</w:t>
      </w:r>
    </w:p>
    <w:p w:rsidR="007949B9" w:rsidRPr="007949B9" w:rsidRDefault="007949B9" w:rsidP="007949B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Благотворительный взнос не возвращается.</w:t>
      </w:r>
    </w:p>
    <w:p w:rsidR="007949B9" w:rsidRPr="007949B9" w:rsidRDefault="007949B9" w:rsidP="007949B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Благотворительный взнос взимается с каждого участника соревнований согласно протоколу решения Президиума ФКР от 19 декабря 2014 года и составляет 1000 (Тысяча) рублей независимо от возрастной категории.</w:t>
      </w:r>
    </w:p>
    <w:p w:rsidR="007949B9" w:rsidRPr="007949B9" w:rsidRDefault="007949B9" w:rsidP="007949B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Благотворительные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7949B9" w:rsidRPr="007949B9" w:rsidRDefault="007949B9" w:rsidP="007949B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За счет средств, благотворительных взносов обеспечиваются расходы на дополнительную оплату работы судей, приобретение призов, аренда оформление спортивного зала. </w:t>
      </w:r>
    </w:p>
    <w:p w:rsidR="007949B9" w:rsidRPr="007949B9" w:rsidRDefault="007949B9" w:rsidP="007949B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С команд более 5-ти человек, не предоставивших судью, будет взыматься штраф в сумме – 3000 рублей (три тысячи рублей).</w:t>
      </w:r>
    </w:p>
    <w:p w:rsidR="007949B9" w:rsidRPr="007949B9" w:rsidRDefault="007949B9" w:rsidP="00794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В рамках соревнований будут проводиться тренировочные спарринги, в разделах:</w:t>
      </w:r>
    </w:p>
    <w:p w:rsidR="006B717B" w:rsidRPr="007949B9" w:rsidRDefault="006B717B" w:rsidP="006B717B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proofErr w:type="spellStart"/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поинтфайтинг</w:t>
      </w:r>
      <w:proofErr w:type="spellEnd"/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», «</w:t>
      </w:r>
      <w:proofErr w:type="spellStart"/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лайт</w:t>
      </w:r>
      <w:proofErr w:type="spellEnd"/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-контакт» в младших в</w:t>
      </w:r>
      <w:r w:rsidR="007131E8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озрастных категориях - дети 2011-2012, 2013-2014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6B717B" w:rsidRDefault="006B717B" w:rsidP="006B717B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proofErr w:type="spellStart"/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фулл</w:t>
      </w:r>
      <w:proofErr w:type="spellEnd"/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-контакт» в младших возрастных</w:t>
      </w:r>
      <w:r w:rsidR="007131E8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категориях - дети 2009-2010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,</w:t>
      </w:r>
      <w:r w:rsidRPr="007949B9">
        <w:rPr>
          <w:rFonts w:ascii="Times New Roman" w:eastAsia="Times New Roman" w:hAnsi="Times New Roman" w:cs="Times New Roman"/>
          <w:color w:val="000000" w:themeColor="text1"/>
          <w:spacing w:val="-23"/>
          <w:sz w:val="24"/>
          <w:szCs w:val="24"/>
          <w:lang w:eastAsia="ru-RU" w:bidi="ru-RU"/>
        </w:rPr>
        <w:t xml:space="preserve"> </w:t>
      </w:r>
      <w:r w:rsidR="007131E8"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2011-2012</w:t>
      </w:r>
      <w:r w:rsidRPr="00794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7949B9" w:rsidRPr="00AB3220" w:rsidRDefault="007949B9" w:rsidP="006B717B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7949B9" w:rsidRPr="007949B9" w:rsidRDefault="007949B9" w:rsidP="007949B9">
      <w:pPr>
        <w:widowControl w:val="0"/>
        <w:autoSpaceDE w:val="0"/>
        <w:autoSpaceDN w:val="0"/>
        <w:spacing w:after="0" w:line="240" w:lineRule="auto"/>
        <w:ind w:left="-426" w:right="570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949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 w:bidi="ru-RU"/>
        </w:rPr>
        <w:t xml:space="preserve">Обращаем Ваше внимание в связи с </w:t>
      </w:r>
      <w:r w:rsidRPr="007949B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усилением контроля по соблюдению масочного режима в Республике Крым, с целью профилактики распространения новой </w:t>
      </w:r>
      <w:proofErr w:type="spellStart"/>
      <w:r w:rsidRPr="007949B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коронавирусной</w:t>
      </w:r>
      <w:proofErr w:type="spellEnd"/>
      <w:r w:rsidRPr="007949B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инфекции, все участники соревнований будут допущены на спортивный объект только при наличии медицинских масок.</w:t>
      </w:r>
    </w:p>
    <w:p w:rsidR="00834DA7" w:rsidRPr="00AB3220" w:rsidRDefault="00834DA7">
      <w:pPr>
        <w:rPr>
          <w:color w:val="000000" w:themeColor="text1"/>
        </w:rPr>
      </w:pPr>
    </w:p>
    <w:sectPr w:rsidR="00834DA7" w:rsidRPr="00AB3220" w:rsidSect="007949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4" w15:restartNumberingAfterBreak="0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3"/>
    <w:rsid w:val="000A1946"/>
    <w:rsid w:val="00245CB2"/>
    <w:rsid w:val="00294B9D"/>
    <w:rsid w:val="00404D7F"/>
    <w:rsid w:val="005E671E"/>
    <w:rsid w:val="006B717B"/>
    <w:rsid w:val="007131E8"/>
    <w:rsid w:val="00717C8C"/>
    <w:rsid w:val="007233A3"/>
    <w:rsid w:val="007949B9"/>
    <w:rsid w:val="00796DAF"/>
    <w:rsid w:val="00834DA7"/>
    <w:rsid w:val="00A129B6"/>
    <w:rsid w:val="00A83B4F"/>
    <w:rsid w:val="00AB3220"/>
    <w:rsid w:val="00B93AB9"/>
    <w:rsid w:val="00D033ED"/>
    <w:rsid w:val="00F54041"/>
    <w:rsid w:val="00F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90B0"/>
  <w15:chartTrackingRefBased/>
  <w15:docId w15:val="{26BC6004-41A3-49CA-B19F-EC7CF85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17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7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01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ifsychov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E9AA-8A77-448D-BE42-D7DBC9D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2020-11-03T20:10:00Z</cp:lastPrinted>
  <dcterms:created xsi:type="dcterms:W3CDTF">2019-10-22T12:55:00Z</dcterms:created>
  <dcterms:modified xsi:type="dcterms:W3CDTF">2020-11-03T20:23:00Z</dcterms:modified>
</cp:coreProperties>
</file>