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F0" w:rsidRDefault="007723F0" w:rsidP="007723F0">
      <w:pPr>
        <w:shd w:val="clear" w:color="auto" w:fill="FFFFFF"/>
        <w:tabs>
          <w:tab w:val="left" w:pos="284"/>
          <w:tab w:val="left" w:pos="426"/>
        </w:tabs>
        <w:jc w:val="center"/>
      </w:pPr>
    </w:p>
    <w:p w:rsidR="007723F0" w:rsidRPr="00752B8F" w:rsidRDefault="007723F0" w:rsidP="007723F0">
      <w:pPr>
        <w:shd w:val="clear" w:color="auto" w:fill="FFFFFF"/>
        <w:ind w:left="119"/>
        <w:jc w:val="right"/>
        <w:rPr>
          <w:color w:val="000000"/>
          <w:sz w:val="28"/>
          <w:szCs w:val="28"/>
          <w:u w:val="single"/>
        </w:rPr>
      </w:pPr>
      <w:r w:rsidRPr="00752B8F">
        <w:rPr>
          <w:color w:val="000000"/>
          <w:sz w:val="28"/>
          <w:szCs w:val="28"/>
          <w:u w:val="single"/>
        </w:rPr>
        <w:t>Приложение</w:t>
      </w:r>
      <w:r>
        <w:rPr>
          <w:color w:val="000000"/>
          <w:sz w:val="28"/>
          <w:szCs w:val="28"/>
          <w:u w:val="single"/>
        </w:rPr>
        <w:t xml:space="preserve"> № 1</w:t>
      </w:r>
    </w:p>
    <w:p w:rsidR="007723F0" w:rsidRPr="00C9772B" w:rsidRDefault="007723F0" w:rsidP="007723F0">
      <w:pPr>
        <w:shd w:val="clear" w:color="auto" w:fill="FFFFFF"/>
        <w:ind w:left="119"/>
        <w:jc w:val="right"/>
        <w:rPr>
          <w:b/>
          <w:color w:val="000000"/>
          <w:sz w:val="28"/>
          <w:szCs w:val="28"/>
          <w:u w:val="single"/>
        </w:rPr>
      </w:pPr>
    </w:p>
    <w:p w:rsidR="007723F0" w:rsidRPr="00C9772B" w:rsidRDefault="007723F0" w:rsidP="007723F0">
      <w:pPr>
        <w:shd w:val="clear" w:color="auto" w:fill="FFFFFF"/>
        <w:ind w:left="119"/>
        <w:jc w:val="right"/>
        <w:rPr>
          <w:b/>
          <w:color w:val="000000"/>
          <w:sz w:val="28"/>
          <w:szCs w:val="28"/>
          <w:u w:val="single"/>
        </w:rPr>
      </w:pPr>
    </w:p>
    <w:p w:rsidR="007723F0" w:rsidRPr="00C9772B" w:rsidRDefault="007723F0" w:rsidP="007723F0">
      <w:pPr>
        <w:shd w:val="clear" w:color="auto" w:fill="FFFFFF"/>
        <w:ind w:left="119"/>
        <w:jc w:val="right"/>
        <w:rPr>
          <w:b/>
          <w:color w:val="000000"/>
          <w:sz w:val="28"/>
          <w:szCs w:val="28"/>
          <w:u w:val="single"/>
        </w:rPr>
      </w:pPr>
    </w:p>
    <w:p w:rsidR="007723F0" w:rsidRPr="002A413B" w:rsidRDefault="007723F0" w:rsidP="007723F0">
      <w:pPr>
        <w:shd w:val="clear" w:color="auto" w:fill="FFFFFF"/>
        <w:ind w:left="119"/>
        <w:jc w:val="center"/>
        <w:rPr>
          <w:b/>
          <w:sz w:val="28"/>
          <w:szCs w:val="28"/>
        </w:rPr>
      </w:pPr>
      <w:r w:rsidRPr="002A413B">
        <w:rPr>
          <w:b/>
          <w:sz w:val="28"/>
          <w:szCs w:val="28"/>
        </w:rPr>
        <w:t xml:space="preserve">Дополнительная информация </w:t>
      </w:r>
    </w:p>
    <w:p w:rsidR="007723F0" w:rsidRPr="002A413B" w:rsidRDefault="007723F0" w:rsidP="007723F0">
      <w:pPr>
        <w:shd w:val="clear" w:color="auto" w:fill="FFFFFF"/>
        <w:ind w:left="119"/>
        <w:jc w:val="center"/>
        <w:rPr>
          <w:b/>
          <w:sz w:val="28"/>
          <w:szCs w:val="28"/>
        </w:rPr>
      </w:pPr>
      <w:r w:rsidRPr="002A413B">
        <w:rPr>
          <w:b/>
          <w:sz w:val="28"/>
          <w:szCs w:val="28"/>
        </w:rPr>
        <w:t>к Положению о проведении</w:t>
      </w:r>
      <w:r>
        <w:rPr>
          <w:color w:val="000000"/>
          <w:spacing w:val="-1"/>
        </w:rPr>
        <w:t xml:space="preserve">  </w:t>
      </w:r>
      <w:r w:rsidRPr="007723F0">
        <w:rPr>
          <w:b/>
          <w:color w:val="000000"/>
          <w:spacing w:val="-1"/>
          <w:sz w:val="28"/>
          <w:szCs w:val="28"/>
        </w:rPr>
        <w:t>Открыт</w:t>
      </w:r>
      <w:r w:rsidR="009D0072">
        <w:rPr>
          <w:b/>
          <w:color w:val="000000"/>
          <w:spacing w:val="-1"/>
          <w:sz w:val="28"/>
          <w:szCs w:val="28"/>
        </w:rPr>
        <w:t>ого</w:t>
      </w:r>
      <w:r w:rsidRPr="007723F0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7723F0">
        <w:rPr>
          <w:b/>
          <w:color w:val="000000"/>
          <w:spacing w:val="-1"/>
          <w:sz w:val="28"/>
          <w:szCs w:val="28"/>
        </w:rPr>
        <w:t>Кубок</w:t>
      </w:r>
      <w:r w:rsidR="009D0072">
        <w:rPr>
          <w:b/>
          <w:color w:val="000000"/>
          <w:spacing w:val="-1"/>
          <w:sz w:val="28"/>
          <w:szCs w:val="28"/>
        </w:rPr>
        <w:t>а</w:t>
      </w:r>
      <w:proofErr w:type="spellEnd"/>
      <w:r w:rsidRPr="007723F0">
        <w:rPr>
          <w:b/>
          <w:color w:val="000000"/>
          <w:spacing w:val="-1"/>
          <w:sz w:val="28"/>
          <w:szCs w:val="28"/>
        </w:rPr>
        <w:t xml:space="preserve"> г</w:t>
      </w:r>
      <w:proofErr w:type="gramStart"/>
      <w:r w:rsidRPr="007723F0">
        <w:rPr>
          <w:b/>
          <w:color w:val="000000"/>
          <w:spacing w:val="-1"/>
          <w:sz w:val="28"/>
          <w:szCs w:val="28"/>
        </w:rPr>
        <w:t>.С</w:t>
      </w:r>
      <w:proofErr w:type="gramEnd"/>
      <w:r w:rsidRPr="007723F0">
        <w:rPr>
          <w:b/>
          <w:color w:val="000000"/>
          <w:spacing w:val="-1"/>
          <w:sz w:val="28"/>
          <w:szCs w:val="28"/>
        </w:rPr>
        <w:t>имф</w:t>
      </w:r>
      <w:r w:rsidR="009D0072">
        <w:rPr>
          <w:b/>
          <w:color w:val="000000"/>
          <w:spacing w:val="-1"/>
          <w:sz w:val="28"/>
          <w:szCs w:val="28"/>
        </w:rPr>
        <w:t>ерополь в разделе «</w:t>
      </w:r>
      <w:proofErr w:type="spellStart"/>
      <w:r w:rsidR="009D0072">
        <w:rPr>
          <w:b/>
          <w:color w:val="000000"/>
          <w:spacing w:val="-1"/>
          <w:sz w:val="28"/>
          <w:szCs w:val="28"/>
        </w:rPr>
        <w:t>пойнтфайтинг</w:t>
      </w:r>
      <w:proofErr w:type="spellEnd"/>
      <w:r w:rsidR="009D0072">
        <w:rPr>
          <w:b/>
          <w:color w:val="000000"/>
          <w:spacing w:val="-1"/>
          <w:sz w:val="28"/>
          <w:szCs w:val="28"/>
        </w:rPr>
        <w:t>»</w:t>
      </w:r>
      <w:r w:rsidRPr="007723F0">
        <w:rPr>
          <w:b/>
          <w:color w:val="000000"/>
          <w:spacing w:val="-1"/>
          <w:sz w:val="28"/>
          <w:szCs w:val="28"/>
        </w:rPr>
        <w:t xml:space="preserve"> «</w:t>
      </w:r>
      <w:proofErr w:type="spellStart"/>
      <w:r w:rsidRPr="007723F0">
        <w:rPr>
          <w:b/>
          <w:color w:val="000000"/>
          <w:spacing w:val="-1"/>
          <w:sz w:val="28"/>
          <w:szCs w:val="28"/>
        </w:rPr>
        <w:t>лайт</w:t>
      </w:r>
      <w:proofErr w:type="spellEnd"/>
      <w:r w:rsidRPr="007723F0">
        <w:rPr>
          <w:b/>
          <w:color w:val="000000"/>
          <w:spacing w:val="-1"/>
          <w:sz w:val="28"/>
          <w:szCs w:val="28"/>
        </w:rPr>
        <w:t xml:space="preserve"> контакт» </w:t>
      </w:r>
      <w:r w:rsidRPr="007723F0">
        <w:rPr>
          <w:b/>
          <w:sz w:val="28"/>
          <w:szCs w:val="28"/>
        </w:rPr>
        <w:t>по виду спорта «</w:t>
      </w:r>
      <w:proofErr w:type="spellStart"/>
      <w:r w:rsidRPr="007723F0">
        <w:rPr>
          <w:b/>
          <w:sz w:val="28"/>
          <w:szCs w:val="28"/>
        </w:rPr>
        <w:t>кикбоксинг</w:t>
      </w:r>
      <w:proofErr w:type="spellEnd"/>
      <w:r w:rsidRPr="007723F0">
        <w:rPr>
          <w:b/>
          <w:sz w:val="28"/>
          <w:szCs w:val="28"/>
        </w:rPr>
        <w:t>»</w:t>
      </w:r>
    </w:p>
    <w:p w:rsidR="007723F0" w:rsidRPr="00C9772B" w:rsidRDefault="007723F0" w:rsidP="007723F0">
      <w:pPr>
        <w:shd w:val="clear" w:color="auto" w:fill="FFFFFF"/>
        <w:ind w:left="119"/>
        <w:jc w:val="both"/>
        <w:rPr>
          <w:sz w:val="28"/>
          <w:szCs w:val="28"/>
        </w:rPr>
      </w:pPr>
      <w:r w:rsidRPr="00C9772B">
        <w:rPr>
          <w:sz w:val="28"/>
          <w:szCs w:val="28"/>
        </w:rPr>
        <w:tab/>
      </w:r>
    </w:p>
    <w:p w:rsidR="007723F0" w:rsidRPr="00C9772B" w:rsidRDefault="007723F0" w:rsidP="007723F0">
      <w:pPr>
        <w:shd w:val="clear" w:color="auto" w:fill="FFFFFF"/>
        <w:ind w:left="119" w:firstLine="589"/>
        <w:jc w:val="both"/>
        <w:rPr>
          <w:sz w:val="28"/>
          <w:szCs w:val="28"/>
        </w:rPr>
      </w:pPr>
      <w:r w:rsidRPr="00C9772B">
        <w:rPr>
          <w:sz w:val="28"/>
          <w:szCs w:val="28"/>
        </w:rPr>
        <w:t>Стартовый взнос взимается с каждого участника соревнований согласно протоколу решения Президиума ФКР от 19 декабря 2014 года и составляет 1</w:t>
      </w:r>
      <w:r>
        <w:rPr>
          <w:sz w:val="28"/>
          <w:szCs w:val="28"/>
        </w:rPr>
        <w:t>0</w:t>
      </w:r>
      <w:r w:rsidRPr="00C9772B">
        <w:rPr>
          <w:sz w:val="28"/>
          <w:szCs w:val="28"/>
        </w:rPr>
        <w:t xml:space="preserve">00 (одна тысяча) рублей независимо от возрастной категории. </w:t>
      </w:r>
    </w:p>
    <w:p w:rsidR="007723F0" w:rsidRPr="00C9772B" w:rsidRDefault="007723F0" w:rsidP="007723F0">
      <w:pPr>
        <w:shd w:val="clear" w:color="auto" w:fill="FFFFFF"/>
        <w:ind w:left="119" w:firstLine="589"/>
        <w:jc w:val="both"/>
        <w:rPr>
          <w:sz w:val="28"/>
          <w:szCs w:val="28"/>
        </w:rPr>
      </w:pPr>
      <w:r w:rsidRPr="00C9772B">
        <w:rPr>
          <w:sz w:val="28"/>
          <w:szCs w:val="28"/>
        </w:rPr>
        <w:t>Стартовые взносы будут приниматься непосредственно по приезду команд к месту проведения соревнований в день приезда перед мандатной комиссией.</w:t>
      </w:r>
    </w:p>
    <w:p w:rsidR="007723F0" w:rsidRPr="00C9772B" w:rsidRDefault="007723F0" w:rsidP="007723F0">
      <w:pPr>
        <w:shd w:val="clear" w:color="auto" w:fill="FFFFFF"/>
        <w:ind w:left="119" w:firstLine="589"/>
        <w:jc w:val="both"/>
        <w:rPr>
          <w:sz w:val="28"/>
          <w:szCs w:val="28"/>
        </w:rPr>
      </w:pPr>
      <w:r w:rsidRPr="00C9772B">
        <w:rPr>
          <w:sz w:val="28"/>
          <w:szCs w:val="28"/>
        </w:rPr>
        <w:t>За счет сре</w:t>
      </w:r>
      <w:proofErr w:type="gramStart"/>
      <w:r w:rsidRPr="00C9772B">
        <w:rPr>
          <w:sz w:val="28"/>
          <w:szCs w:val="28"/>
        </w:rPr>
        <w:t>дств ст</w:t>
      </w:r>
      <w:proofErr w:type="gramEnd"/>
      <w:r w:rsidRPr="00C9772B">
        <w:rPr>
          <w:sz w:val="28"/>
          <w:szCs w:val="28"/>
        </w:rPr>
        <w:t>артовых взносов обеспечиваются расходы на дополнительную оплату работы судей, приобретение призов,</w:t>
      </w:r>
      <w:r>
        <w:rPr>
          <w:sz w:val="28"/>
          <w:szCs w:val="28"/>
        </w:rPr>
        <w:t xml:space="preserve"> аренда</w:t>
      </w:r>
      <w:r w:rsidRPr="00C9772B">
        <w:rPr>
          <w:sz w:val="28"/>
          <w:szCs w:val="28"/>
        </w:rPr>
        <w:t xml:space="preserve"> оформление</w:t>
      </w:r>
      <w:r>
        <w:rPr>
          <w:sz w:val="28"/>
          <w:szCs w:val="28"/>
        </w:rPr>
        <w:t xml:space="preserve"> спортивного</w:t>
      </w:r>
      <w:r w:rsidRPr="00C9772B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а. </w:t>
      </w:r>
      <w:r w:rsidRPr="00C9772B">
        <w:rPr>
          <w:sz w:val="28"/>
          <w:szCs w:val="28"/>
        </w:rPr>
        <w:t>Оплата стартовых взносов осуществляется за счет средств командирующих организаций.</w:t>
      </w:r>
    </w:p>
    <w:p w:rsidR="007723F0" w:rsidRDefault="007723F0" w:rsidP="007723F0">
      <w:pPr>
        <w:shd w:val="clear" w:color="auto" w:fill="FFFFFF"/>
        <w:ind w:left="119" w:firstLine="589"/>
        <w:jc w:val="both"/>
        <w:rPr>
          <w:b/>
          <w:sz w:val="28"/>
          <w:szCs w:val="28"/>
        </w:rPr>
      </w:pPr>
      <w:r w:rsidRPr="00C9772B">
        <w:rPr>
          <w:sz w:val="28"/>
          <w:szCs w:val="28"/>
        </w:rPr>
        <w:t>С команд</w:t>
      </w:r>
      <w:r>
        <w:rPr>
          <w:sz w:val="28"/>
          <w:szCs w:val="28"/>
        </w:rPr>
        <w:t xml:space="preserve"> более 5-ти человек</w:t>
      </w:r>
      <w:r w:rsidRPr="00C9772B">
        <w:rPr>
          <w:sz w:val="28"/>
          <w:szCs w:val="28"/>
        </w:rPr>
        <w:t xml:space="preserve">, не предоставившие судью, будет </w:t>
      </w:r>
      <w:proofErr w:type="spellStart"/>
      <w:r w:rsidRPr="00C9772B">
        <w:rPr>
          <w:sz w:val="28"/>
          <w:szCs w:val="28"/>
        </w:rPr>
        <w:t>взыматься</w:t>
      </w:r>
      <w:proofErr w:type="spellEnd"/>
      <w:r w:rsidRPr="00C9772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штраф  в сумме 3</w:t>
      </w:r>
      <w:r w:rsidRPr="00C9772B">
        <w:rPr>
          <w:b/>
          <w:sz w:val="28"/>
          <w:szCs w:val="28"/>
        </w:rPr>
        <w:t>000 рублей (</w:t>
      </w:r>
      <w:r>
        <w:rPr>
          <w:b/>
          <w:sz w:val="28"/>
          <w:szCs w:val="28"/>
        </w:rPr>
        <w:t xml:space="preserve">три </w:t>
      </w:r>
      <w:r w:rsidRPr="00C9772B">
        <w:rPr>
          <w:b/>
          <w:sz w:val="28"/>
          <w:szCs w:val="28"/>
        </w:rPr>
        <w:t>тысяч</w:t>
      </w:r>
      <w:r>
        <w:rPr>
          <w:b/>
          <w:sz w:val="28"/>
          <w:szCs w:val="28"/>
        </w:rPr>
        <w:t>и</w:t>
      </w:r>
      <w:r w:rsidRPr="00C9772B">
        <w:rPr>
          <w:b/>
          <w:sz w:val="28"/>
          <w:szCs w:val="28"/>
        </w:rPr>
        <w:t xml:space="preserve"> рублей).</w:t>
      </w:r>
    </w:p>
    <w:p w:rsidR="007723F0" w:rsidRDefault="007723F0" w:rsidP="007723F0">
      <w:pPr>
        <w:shd w:val="clear" w:color="auto" w:fill="FFFFFF"/>
        <w:ind w:left="119" w:firstLine="589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В рамках соревнований будут проводиться тренировочные спарринги, в разделах </w:t>
      </w:r>
      <w:r w:rsidRPr="007723F0">
        <w:rPr>
          <w:b/>
          <w:color w:val="000000"/>
          <w:spacing w:val="-1"/>
          <w:sz w:val="28"/>
          <w:szCs w:val="28"/>
        </w:rPr>
        <w:t>"</w:t>
      </w:r>
      <w:proofErr w:type="spellStart"/>
      <w:r w:rsidRPr="007723F0">
        <w:rPr>
          <w:b/>
          <w:color w:val="000000"/>
          <w:spacing w:val="-1"/>
          <w:sz w:val="28"/>
          <w:szCs w:val="28"/>
        </w:rPr>
        <w:t>пойнтфайтинг</w:t>
      </w:r>
      <w:proofErr w:type="spellEnd"/>
      <w:r w:rsidRPr="007723F0">
        <w:rPr>
          <w:b/>
          <w:color w:val="000000"/>
          <w:spacing w:val="-1"/>
          <w:sz w:val="28"/>
          <w:szCs w:val="28"/>
        </w:rPr>
        <w:t>"</w:t>
      </w:r>
      <w:r w:rsidRPr="007723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младших возрастных категориях </w:t>
      </w:r>
      <w:proofErr w:type="gramStart"/>
      <w:r>
        <w:rPr>
          <w:b/>
          <w:color w:val="000000"/>
          <w:spacing w:val="-1"/>
          <w:sz w:val="28"/>
          <w:szCs w:val="28"/>
        </w:rPr>
        <w:t>-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кадеты, дети.2002-2003,2004- 2006,2007-2008,2009)</w:t>
      </w:r>
    </w:p>
    <w:p w:rsidR="007723F0" w:rsidRDefault="007723F0" w:rsidP="007723F0">
      <w:pPr>
        <w:shd w:val="clear" w:color="auto" w:fill="FFFFFF"/>
        <w:ind w:left="119" w:firstLine="589"/>
        <w:jc w:val="both"/>
        <w:rPr>
          <w:b/>
          <w:sz w:val="28"/>
          <w:szCs w:val="28"/>
        </w:rPr>
      </w:pPr>
      <w:r w:rsidRPr="007723F0">
        <w:rPr>
          <w:b/>
          <w:color w:val="000000"/>
          <w:spacing w:val="-1"/>
          <w:sz w:val="28"/>
          <w:szCs w:val="28"/>
        </w:rPr>
        <w:t xml:space="preserve"> «</w:t>
      </w:r>
      <w:proofErr w:type="spellStart"/>
      <w:r w:rsidRPr="007723F0">
        <w:rPr>
          <w:b/>
          <w:color w:val="000000"/>
          <w:spacing w:val="-1"/>
          <w:sz w:val="28"/>
          <w:szCs w:val="28"/>
        </w:rPr>
        <w:t>лайт</w:t>
      </w:r>
      <w:proofErr w:type="spellEnd"/>
      <w:r w:rsidRPr="007723F0">
        <w:rPr>
          <w:b/>
          <w:color w:val="000000"/>
          <w:spacing w:val="-1"/>
          <w:sz w:val="28"/>
          <w:szCs w:val="28"/>
        </w:rPr>
        <w:t xml:space="preserve"> контакт»</w:t>
      </w:r>
      <w:proofErr w:type="gramStart"/>
      <w:r w:rsidRPr="002A413B">
        <w:rPr>
          <w:b/>
          <w:sz w:val="28"/>
          <w:szCs w:val="28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младших возрастных категориях (кадеты, дети.2002-2003,2004- 2006,2007-2008)</w:t>
      </w:r>
    </w:p>
    <w:p w:rsidR="00C61DFF" w:rsidRDefault="00C61DFF"/>
    <w:sectPr w:rsidR="00C61DFF" w:rsidSect="00C37830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23F0"/>
    <w:rsid w:val="00086806"/>
    <w:rsid w:val="007723F0"/>
    <w:rsid w:val="009D0072"/>
    <w:rsid w:val="00B97CF5"/>
    <w:rsid w:val="00C37830"/>
    <w:rsid w:val="00C6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2016-02-02T19:35:00Z</dcterms:created>
  <dcterms:modified xsi:type="dcterms:W3CDTF">2016-02-02T19:45:00Z</dcterms:modified>
</cp:coreProperties>
</file>